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November 20, 2025,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meeting of the Muskrat Watershed Council was called to order at 6:35</w:t>
      </w:r>
      <w:r>
        <w:rPr>
          <w:rFonts w:ascii="Times New Roman" w:hAnsi="Times New Roman"/>
          <w:outline w:val="0"/>
          <w:color w:val="ee220c"/>
          <w:u w:color="ee220c"/>
          <w:rtl w:val="0"/>
          <w:lang w:val="en-US"/>
          <w14:textOutline w14:w="12700" w14:cap="flat">
            <w14:noFill/>
            <w14:miter w14:lim="400000"/>
          </w14:textOutline>
          <w14:textFill>
            <w14:solidFill>
              <w14:srgbClr w14:val="EE220C"/>
            </w14:solidFill>
          </w14:textFill>
        </w:rPr>
        <w:t xml:space="preserve"> </w:t>
      </w:r>
      <w:r>
        <w:rPr>
          <w:rFonts w:ascii="Times New Roman" w:hAnsi="Times New Roman"/>
          <w:u w:color="000000"/>
          <w:rtl w:val="0"/>
          <w:lang w:val="en-US"/>
          <w14:textOutline w14:w="12700" w14:cap="flat">
            <w14:noFill/>
            <w14:miter w14:lim="400000"/>
          </w14:textOutline>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Present: </w:t>
      </w:r>
      <w:r>
        <w:rPr>
          <w:rFonts w:ascii="Times New Roman" w:cs="Times New Roman" w:hAnsi="Times New Roman" w:eastAsia="Times New Roman"/>
          <w:u w:color="000000"/>
          <w:rtl w:val="0"/>
          <w14:textOutline w14:w="12700" w14:cap="flat">
            <w14:noFill/>
            <w14:miter w14:lim="400000"/>
          </w14:textOutline>
        </w:rPr>
        <w:tab/>
        <w:t>Mackenzie Baird, Karen Coulas,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Rene Coulas,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Barbara Green, Debbie MacDonald,</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Jeff Reeves,</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Greg Stasyna, Dave Thomassin, Claus Trost, Amanda Walt, 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Regrets: </w:t>
      </w:r>
      <w:r>
        <w:rPr>
          <w:rFonts w:ascii="Times New Roman" w:cs="Times New Roman" w:hAnsi="Times New Roman" w:eastAsia="Times New Roman"/>
          <w:u w:color="000000"/>
          <w:rtl w:val="0"/>
          <w:lang w:val="en-US"/>
          <w14:textOutline w14:w="12700" w14:cap="flat">
            <w14:noFill/>
            <w14:miter w14:lim="400000"/>
          </w14:textOutline>
        </w:rPr>
        <w:tab/>
        <w:t>Rick Adamson,</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Anna Maria Blum, Andy Laird, Gerry Rook,</w:t>
      </w:r>
      <w:r>
        <w:rPr>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Evelyn St. Amour,</w:t>
      </w:r>
      <w:r>
        <w:rPr>
          <w:u w:color="000000"/>
          <w:rtl w:val="0"/>
          <w:lang w:val="en-US"/>
          <w14:textOutline w14:w="12700" w14:cap="flat">
            <w14:noFill/>
            <w14:miter w14:lim="400000"/>
          </w14:textOutline>
        </w:rPr>
        <w:t xml:space="preserve"> </w:t>
      </w:r>
      <w:r>
        <w:rPr>
          <w:rFonts w:ascii="Times New Roman" w:hAnsi="Times New Roman"/>
          <w:u w:color="000000"/>
          <w:rtl w:val="0"/>
          <w:lang w:val="de-DE"/>
          <w14:textOutline w14:w="12700" w14:cap="flat">
            <w14:noFill/>
            <w14:miter w14:lim="400000"/>
          </w14:textOutline>
        </w:rPr>
        <w:t>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Council Representative Regrets:</w:t>
      </w:r>
      <w:r>
        <w:rPr>
          <w:rFonts w:ascii="Times New Roman" w:hAnsi="Times New Roman"/>
          <w:u w:color="000000"/>
          <w:rtl w:val="0"/>
          <w:lang w:val="en-US"/>
          <w14:textOutline w14:w="12700" w14:cap="flat">
            <w14:noFill/>
            <w14:miter w14:lim="400000"/>
          </w14:textOutline>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Connie Tabbert,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 Karen</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Note taker: Amanda</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Timekeeper: Debbie </w:t>
      </w: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Claus approved the agenda, Debbie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October 16, 2025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Rene approved the minutes, Jeff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See attached treasurer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Invoices for Beach signs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Debbie has mailed out all the invoices for the advertising on the beach signs.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nl-NL"/>
          <w14:textOutline w14:w="12700" w14:cap="flat">
            <w14:noFill/>
            <w14:miter w14:lim="400000"/>
          </w14:textOutline>
        </w:rPr>
        <w:t>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Bingo share will be deposited into our account on Nov. 24, 2025.</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next volunteer date and volunteers are as follows. All volunteer times are on Sundays from 3:30 to 5:30 p.m.</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Dec. 28, 2025 </w:t>
        <w:tab/>
        <w:t>Debbie and Claus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Bingo schedule for the new year isn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out yet. Debbie will send out an email to Bingo volunteers once the schedule is out. </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Agricultural Committee - Rene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ee220c"/>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Rene has found two landowners who may be interested in having cattle fencing and alternate cattle watering systems installed on their land. He isn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sure yet of the footage for the fencing or the price of the watering systems. One of these properties may qualify for a Community Improvement Program (CIP) grant from the Township of Whitewater Region. The other property is not in the township so it would not be eligible for this grant.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 xml:space="preserve">Science Committee </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en-US"/>
          <w14:textOutline w14:w="12700" w14:cap="flat">
            <w14:noFill/>
            <w14:miter w14:lim="400000"/>
          </w14:textOutline>
        </w:rPr>
        <w:t>Dave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Rene asked what is happening about projects in the Cobden Marsh. Dave said we are waiting on that - he will check with the township. Karen sent an email to the township about this but didn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hear back. She resent it saying MWC would be interested in working with the township to make a plan for the Cobden marsh but she hasn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heard back. Karen will send Mackenzie a copy of her email and he will discuss it with township staff.</w:t>
      </w:r>
      <w:r>
        <w:rPr>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Communications &amp; Media -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Anchor Marketing Update - Amanda</w:t>
      </w:r>
    </w:p>
    <w:p>
      <w:pPr>
        <w:pStyle w:val="Default"/>
        <w:suppressAutoHyphens w:val="1"/>
        <w:spacing w:before="0" w:line="240" w:lineRule="auto"/>
        <w:ind w:left="2160" w:firstLine="0"/>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Keela demo update and proposal for next steps</w:t>
      </w:r>
    </w:p>
    <w:p>
      <w:pPr>
        <w:pStyle w:val="Default"/>
        <w:suppressAutoHyphens w:val="1"/>
        <w:spacing w:before="0" w:line="240" w:lineRule="auto"/>
        <w:ind w:left="288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We had our demonstration with Keela. It would automate donor management and invoicing, and make sure our treasurer could view the information she needs to report to the Canadian Revenue Agency (CRA).</w:t>
      </w:r>
      <w:r>
        <w:rPr>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r>
        <w:rPr>
          <w:rFonts w:ascii="Times New Roman" w:hAnsi="Times New Roman"/>
          <w:u w:color="000000"/>
          <w:rtl w:val="0"/>
          <w:lang w:val="en-US"/>
          <w14:textOutline w14:w="12700" w14:cap="flat">
            <w14:noFill/>
            <w14:miter w14:lim="400000"/>
          </w14:textOutline>
        </w:rPr>
        <w:t>It may also help with preparation of the annual newsletter. There is a grant aspect to Keela. Amanda asked Anna-Maria and Olivia their opinion on this. They thought Keela was very cool but too complicated for our needs. For communications and media, Keela would help automate interactions with past donors. Keela might also help manage volunteers and tailor communications with them.</w:t>
      </w:r>
      <w:r>
        <w:rPr>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r>
        <w:rPr>
          <w:rFonts w:ascii="Times New Roman" w:hAnsi="Times New Roman"/>
          <w:u w:color="000000"/>
          <w:rtl w:val="0"/>
          <w:lang w:val="en-US"/>
          <w14:textOutline w14:w="12700" w14:cap="flat">
            <w14:noFill/>
            <w14:miter w14:lim="400000"/>
          </w14:textOutline>
        </w:rPr>
        <w:t>The Keela vendors have offered us a discount price of $1670 per year (reduced from $2088) if we sign up before the end of the year. The downside is that it will take a lot of people power to set it up.</w:t>
      </w:r>
      <w:r>
        <w:rPr>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r>
        <w:rPr>
          <w:rFonts w:ascii="Times New Roman" w:hAnsi="Times New Roman"/>
          <w:u w:color="000000"/>
          <w:rtl w:val="0"/>
          <w:lang w:val="en-US"/>
          <w14:textOutline w14:w="12700" w14:cap="flat">
            <w14:noFill/>
            <w14:miter w14:lim="400000"/>
          </w14:textOutline>
        </w:rPr>
        <w:t xml:space="preserve">Tutorials and setup help is available but may come at a cost. We do have 10 hours of help available with Anchor to set up Keela or Fundraise Up, the program we already have through Anchor. In summary, Amanda is not ready to fully promote Keela yet. </w:t>
      </w:r>
    </w:p>
    <w:p>
      <w:pPr>
        <w:pStyle w:val="Default"/>
        <w:suppressAutoHyphens w:val="1"/>
        <w:spacing w:before="0" w:line="240" w:lineRule="auto"/>
        <w:ind w:left="288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880" w:firstLine="0"/>
        <w:rPr>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Dave asked if we have looked at other software suites like Monday.com which are cheaper? Who will look after it?  Amanda said Keela would replace mail chimp. 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also geared toward non-profits and has reports about how you can improve donor interactions. Monday.com or any other software program would still require setup and support. Fundraise Up is what we have now - maybe it would be best to stay with this. Debbie thinks Keela can do a lot but we are a small organization and don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have a lot of donors. Keela may be overkill for what our needs are. Amanda thinks we should  stay with Fundraise Up and work with Anchor on this. We need to fix our website to say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donate</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not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membership</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and support this with updates in the new year. Karen agreed that we aren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large enough for Keela.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Fundraising Committee Update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Karen will be looking for some grant money for the watering systems and fencing projects mentioned above. She will email Olivia Thomsen (Anna-Maria</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niece) to ask if she can look into a grant for that. </w:t>
      </w:r>
    </w:p>
    <w:p>
      <w:pPr>
        <w:pStyle w:val="Default"/>
        <w:spacing w:before="0" w:line="240" w:lineRule="auto"/>
        <w:rPr>
          <w:rFonts w:ascii="Times New Roman" w:cs="Times New Roman" w:hAnsi="Times New Roman" w:eastAsia="Times New Roman"/>
          <w:b w:val="1"/>
          <w:bCs w:val="1"/>
          <w:outline w:val="0"/>
          <w:color w:val="1db100"/>
          <w:u w:color="0000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Old Business - Karen</w:t>
      </w:r>
    </w:p>
    <w:p>
      <w:pPr>
        <w:pStyle w:val="Default"/>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Beach Updates - Amanda/ Debbie</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Mike will turn off the aerators on Nov. 21. Debbie asked what happened to the project to fix the shower at the beach. The township needs to hire a plumber to do that. MWC would supply the parts. The shower will be metered so it will shut off after a certain time. Amanda will send the information to Mackenzie and he will ask the township where we are with that project</w:t>
      </w:r>
      <w:r>
        <w:rPr>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w:t>
      </w:r>
      <w:r>
        <w:rPr>
          <w:rFonts w:ascii="Times New Roman" w:hAnsi="Times New Roman"/>
          <w:u w:color="000000"/>
          <w:rtl w:val="0"/>
          <w:lang w:val="en-US"/>
          <w14:textOutline w14:w="12700" w14:cap="flat">
            <w14:noFill/>
            <w14:miter w14:lim="400000"/>
          </w14:textOutline>
        </w:rPr>
        <w:t xml:space="preserve"> It will be a project for the spring. </w:t>
      </w:r>
    </w:p>
    <w:p>
      <w:pPr>
        <w:pStyle w:val="Default"/>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Jeff suggested adding a section in the minutes listing Actions for Township, which we could assign to our township representative. Karen said we need to be better at connecting with tour township reps. Claus said 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not out of line for us to ask township to do something, particularly since most MWC members are taxpayers in the Township of Whitewater Region.</w:t>
      </w:r>
    </w:p>
    <w:p>
      <w:pPr>
        <w:pStyle w:val="Default"/>
        <w:spacing w:before="0" w:line="240" w:lineRule="auto"/>
        <w:rPr>
          <w:rFonts w:ascii="Times New Roman" w:cs="Times New Roman" w:hAnsi="Times New Roman" w:eastAsia="Times New Roman"/>
          <w:b w:val="1"/>
          <w:bCs w:val="1"/>
          <w:outline w:val="0"/>
          <w:color w:val="1db100"/>
          <w:u w:val="single" w:color="0000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Other/New Business - Karen</w:t>
      </w:r>
    </w:p>
    <w:p>
      <w:pPr>
        <w:pStyle w:val="Default"/>
        <w:suppressAutoHyphens w:val="1"/>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Update on Muskrat Lake Policy/Planning Committee - Brian</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At the last meeting, we reviewed a draft of the amendments to the Muskrat Lake Policy. One amendment recognizes that MWC is the local improvement council that takes a leadership role in improving the water quality of Muskrat Lake. The second change was about recognizing that solutions for improving water quality in Muskrat Lake should include the entire watershed and will involve working with the Township of Whitewater Region to implement those policies.</w:t>
      </w:r>
    </w:p>
    <w:p>
      <w:pPr>
        <w:pStyle w:val="Default"/>
        <w:suppressAutoHyphens w:val="1"/>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To implement these policies we will need to develop a water quality improvement plan. This next phase of the committee</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work will be a big project that will take time and will require an amendment to the County Official Plan. It would be helpful if we had a good start on the Muskrat Lake Policies</w:t>
      </w:r>
      <w:r>
        <w:rPr>
          <w:rFonts w:ascii="Times New Roman" w:hAnsi="Times New Roman"/>
          <w:outline w:val="0"/>
          <w:color w:val="ee220c"/>
          <w:u w:color="000000"/>
          <w:rtl w:val="0"/>
          <w:lang w:val="en-US"/>
          <w14:textOutline w14:w="12700" w14:cap="flat">
            <w14:noFill/>
            <w14:miter w14:lim="400000"/>
          </w14:textOutline>
          <w14:textFill>
            <w14:solidFill>
              <w14:srgbClr w14:val="EE220C"/>
            </w14:solidFill>
          </w14:textFill>
        </w:rPr>
        <w:t xml:space="preserve"> </w:t>
      </w:r>
      <w:r>
        <w:rPr>
          <w:rFonts w:ascii="Times New Roman" w:hAnsi="Times New Roman"/>
          <w:u w:color="000000"/>
          <w:rtl w:val="0"/>
          <w:lang w:val="en-US"/>
          <w14:textOutline w14:w="12700" w14:cap="flat">
            <w14:noFill/>
            <w14:miter w14:lim="400000"/>
          </w14:textOutline>
        </w:rPr>
        <w:t>through the development of the water quality improvement plan before asking for this amendment. 2026 is an election year so 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unlikely the council will look at reviewing the Muskrat Lake Policies, especially since they are not required to do so until 2027. It will take us a year to develop a water quality improvement plan. The first step is to assemble all the data we have - Brian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data, water testing and monitoring data. At our next meeting Brian will present some of the data he has. Dave will send Brian a written list of monitoring data and Mackenzie has agreed to assemble the data he has. We may already have enough data to make a work plan or terms of reference for the development of a water quality improvement plan. At some point we</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ll need to hire a firm to assist us in the development of a water quality improvement plan so it would be good to have the terms of reference done before hiring them. </w:t>
      </w:r>
    </w:p>
    <w:p>
      <w:pPr>
        <w:pStyle w:val="Default"/>
        <w:suppressAutoHyphens w:val="1"/>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Our planning meeting on Dec. 10 is cancelled as Amanda can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make it. Our next online meeting will be on January 7, 2026 at 7:00. Amanda will send out an invitation to committee members for this online meeting.</w:t>
      </w:r>
    </w:p>
    <w:p>
      <w:pPr>
        <w:pStyle w:val="Default"/>
        <w:suppressAutoHyphens w:val="1"/>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Winter Meetings - Karen</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Our December MWC meeting is cancelled. Our next meeting will be on </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Thursday January 15, 2026 at 6:30 p.m. It will be online only. All our meetings will be online only until spring.</w:t>
      </w:r>
    </w:p>
    <w:p>
      <w:pPr>
        <w:pStyle w:val="Default"/>
        <w:suppressAutoHyphens w:val="1"/>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Bingo Meeting - Claus</w:t>
      </w:r>
    </w:p>
    <w:p>
      <w:pPr>
        <w:pStyle w:val="Default"/>
        <w:suppressAutoHyphens w:val="1"/>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u w:color="000000"/>
          <w:rtl w:val="0"/>
          <w:lang w:val="en-US"/>
          <w14:textOutline w14:w="12700" w14:cap="flat">
            <w14:noFill/>
            <w14:miter w14:lim="400000"/>
          </w14:textOutline>
        </w:rPr>
        <w:t>Claus attended a Bingo meeting and learned that the Ontario Lottery and Gaming Corporation (OLG) will be auditing all the Bingo reports we submit from now on. If a charity has too much money in the bank OLG  doesn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 like it. We have made about $10,000 this year from OLG. We need to find projects to spend it on or else OLG might cut off our funding.</w:t>
      </w:r>
      <w:r>
        <w:rPr>
          <w:rFonts w:ascii="Times New Roman" w:hAnsi="Times New Roman"/>
          <w:outline w:val="0"/>
          <w:color w:val="1db100"/>
          <w:u w:color="000000"/>
          <w:rtl w:val="0"/>
          <w:lang w:val="en-US"/>
          <w14:textOutline w14:w="12700" w14:cap="flat">
            <w14:noFill/>
            <w14:miter w14:lim="400000"/>
          </w14:textOutline>
          <w14:textFill>
            <w14:solidFill>
              <w14:srgbClr w14:val="1DB100"/>
            </w14:solidFill>
          </w14:textFill>
        </w:rPr>
        <w:t xml:space="preserve"> </w:t>
      </w:r>
    </w:p>
    <w:p>
      <w:pPr>
        <w:pStyle w:val="Default"/>
        <w:suppressAutoHyphens w:val="1"/>
        <w:spacing w:before="0" w:line="240" w:lineRule="auto"/>
        <w:ind w:left="216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An example of a suitable project could be the Cobden Marsh project, as it is on public property. We need to get some estimates for that project and give that information to Claus. Rene suggested a walking trail in the marsh would give MWC more exposure to the people of Cobden. Perhaps we could use the boardwalk and berm restoration plans Dave</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Algonquin College students worked on as a proposal? Karen will email Dave next week to remind him to put a proposal together. </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Turtle fencing at Mud Lake would also qualify as a project since 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along a township road and near a conservation area. Other possible projects could be putting up a sign to remind boaters to wash their boats, or installing a portable boat washing machine. Round Lake has one. It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a trailer they tow in, like a huge pressure washer. </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retaining wall at the beach needs to be repaired, but if the project is a municipal responsibility we can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t fund it. And if the project is on private property, like cattle fencing and alternate cattle watering systems, we also cannot use Bingo money to fund it. </w:t>
      </w: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2160" w:firstLine="0"/>
        <w:rPr>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1440" w:firstLine="0"/>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Actions for Township:</w:t>
      </w:r>
    </w:p>
    <w:p>
      <w:pPr>
        <w:pStyle w:val="Default"/>
        <w:suppressAutoHyphens w:val="1"/>
        <w:spacing w:before="0" w:line="240" w:lineRule="auto"/>
        <w:ind w:left="1440" w:firstLine="0"/>
        <w:rPr>
          <w:rFonts w:ascii="Times New Roman" w:cs="Times New Roman" w:hAnsi="Times New Roman" w:eastAsia="Times New Roman"/>
          <w:b w:val="1"/>
          <w:bCs w:val="1"/>
          <w:u w:color="000000"/>
          <w14:textOutline w14:w="12700" w14:cap="flat">
            <w14:noFill/>
            <w14:miter w14:lim="400000"/>
          </w14:textOutline>
        </w:rPr>
      </w:pPr>
    </w:p>
    <w:p>
      <w:pPr>
        <w:pStyle w:val="Default"/>
        <w:numPr>
          <w:ilvl w:val="0"/>
          <w:numId w:val="4"/>
        </w:numPr>
        <w:bidi w:val="0"/>
        <w:spacing w:before="0" w:line="240" w:lineRule="auto"/>
        <w:ind w:right="0"/>
        <w:jc w:val="left"/>
        <w:rPr>
          <w:rFonts w:ascii="Times New Roman" w:hAnsi="Times New Roman"/>
          <w:outline w:val="0"/>
          <w:color w:val="1db100"/>
          <w:rtl w:val="0"/>
          <w:lang w:val="en-US"/>
          <w14:textFill>
            <w14:solidFill>
              <w14:srgbClr w14:val="1DB100"/>
            </w14:solidFill>
          </w14:textFill>
        </w:rPr>
      </w:pP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Partnering with MWC to hire a summer student</w:t>
      </w:r>
    </w:p>
    <w:p>
      <w:pPr>
        <w:pStyle w:val="Default"/>
        <w:numPr>
          <w:ilvl w:val="0"/>
          <w:numId w:val="4"/>
        </w:numPr>
        <w:bidi w:val="0"/>
        <w:spacing w:before="0" w:line="240" w:lineRule="auto"/>
        <w:ind w:right="0"/>
        <w:jc w:val="left"/>
        <w:rPr>
          <w:rFonts w:ascii="Times New Roman" w:hAnsi="Times New Roman"/>
          <w:outline w:val="0"/>
          <w:color w:val="1db100"/>
          <w:rtl w:val="0"/>
          <w:lang w:val="en-US"/>
          <w14:textFill>
            <w14:solidFill>
              <w14:srgbClr w14:val="1DB100"/>
            </w14:solidFill>
          </w14:textFill>
        </w:rPr>
      </w:pP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Partnering with MWC on Cobden Marsh</w:t>
      </w:r>
    </w:p>
    <w:p>
      <w:pPr>
        <w:pStyle w:val="Default"/>
        <w:numPr>
          <w:ilvl w:val="0"/>
          <w:numId w:val="4"/>
        </w:numPr>
        <w:bidi w:val="0"/>
        <w:spacing w:before="0" w:line="240" w:lineRule="auto"/>
        <w:ind w:right="0"/>
        <w:jc w:val="left"/>
        <w:rPr>
          <w:rFonts w:ascii="Times New Roman" w:hAnsi="Times New Roman"/>
          <w:outline w:val="0"/>
          <w:color w:val="1db100"/>
          <w:rtl w:val="0"/>
          <w:lang w:val="en-US"/>
          <w14:textFill>
            <w14:solidFill>
              <w14:srgbClr w14:val="1DB100"/>
            </w14:solidFill>
          </w14:textFill>
        </w:rPr>
      </w:pP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Get township to hire a plumber to install a metered shower at beach</w:t>
      </w:r>
    </w:p>
    <w:p>
      <w:pPr>
        <w:pStyle w:val="Default"/>
        <w:suppressAutoHyphens w:val="1"/>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u w:color="000000"/>
          <w14:textOutline w14:w="12700" w14:cap="flat">
            <w14:noFill/>
            <w14:miter w14:lim="400000"/>
          </w14:textOutline>
        </w:rPr>
      </w:pPr>
    </w:p>
    <w:p>
      <w:pPr>
        <w:pStyle w:val="Default"/>
        <w:spacing w:before="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Thursday, January 15, 2006,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numPr>
          <w:ilvl w:val="0"/>
          <w:numId w:val="5"/>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Adjournment: 7:37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Minutes recorded and submitted by:</w:t>
      </w:r>
      <w:r>
        <w:rPr>
          <w:rFonts w:ascii="Times New Roman" w:hAnsi="Times New Roman"/>
          <w:u w:color="000000"/>
          <w:rtl w:val="0"/>
          <w:lang w:val="en-US"/>
          <w14:textOutline w14:w="12700" w14:cap="flat">
            <w14:noFill/>
            <w14:miter w14:lim="400000"/>
          </w14:textOutline>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Approved by:   </w:t>
      </w:r>
      <w:r>
        <w:rPr>
          <w:rFonts w:ascii="Times New Roman" w:hAnsi="Times New Roman"/>
          <w:u w:color="000000"/>
          <w:rtl w:val="0"/>
          <w:lang w:val="en-US"/>
          <w14:textOutline w14:w="12700" w14:cap="flat">
            <w14:noFill/>
            <w14:miter w14:lim="400000"/>
          </w14:textOutline>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tab/>
        <w:tab/>
        <w:t>Karen Coulas, Chair, Muskrat Watershed Council</w:t>
      </w:r>
      <w:r>
        <w:rPr>
          <w:rFonts w:ascii="Times New Roman" w:cs="Times New Roman" w:hAnsi="Times New Roman" w:eastAsia="Times New Roman"/>
          <w:u w:color="000000"/>
          <w14:textOutline w14:w="12700" w14:cap="flat">
            <w14:noFill/>
            <w14:miter w14:lim="400000"/>
          </w14:textOutline>
        </w:rPr>
        <w:br w:type="textWrapping"/>
      </w:r>
    </w:p>
    <w:p>
      <w:pPr>
        <w:pStyle w:val="Body A"/>
      </w:pPr>
      <w:r>
        <w:rPr>
          <w:rFonts w:ascii="Arial Unicode MS" w:cs="Arial Unicode MS" w:hAnsi="Arial Unicode MS" w:eastAsia="Arial Unicode MS"/>
          <w:b w:val="0"/>
          <w:bCs w:val="0"/>
          <w:i w:val="0"/>
          <w:iCs w:val="0"/>
          <w:u w:color="000000"/>
          <w14:textOutline w14:w="12700" w14:cap="flat">
            <w14:noFill/>
            <w14:miter w14:lim="400000"/>
          </w14:textOutline>
        </w:rPr>
        <w:br w:type="page"/>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pPr>
      <w:r>
        <w:drawing xmlns:a="http://schemas.openxmlformats.org/drawingml/2006/main">
          <wp:inline distT="0" distB="0" distL="0" distR="0">
            <wp:extent cx="5486273" cy="346526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486273" cy="3465261"/>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6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8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1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35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53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71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8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0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